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9074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Job description</w:t>
      </w:r>
    </w:p>
    <w:p w14:paraId="44358217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 xml:space="preserve">As a Client Services Coordinator you will interact with staff of our firm and act as contact for retirement Plan Sponsors. This position is highly interactive and client facing. It’s a great opportunity to learn our industry and develop skills for advancement. </w:t>
      </w:r>
    </w:p>
    <w:p w14:paraId="53CC7EED" w14:textId="77777777" w:rsidR="00647B61" w:rsidRDefault="00647B61" w:rsidP="00647B61">
      <w:pPr>
        <w:rPr>
          <w:color w:val="203864"/>
        </w:rPr>
      </w:pPr>
    </w:p>
    <w:p w14:paraId="672E2A61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 xml:space="preserve">Here is list of typical responsibilities </w:t>
      </w:r>
    </w:p>
    <w:p w14:paraId="711CB4BC" w14:textId="77777777" w:rsidR="00647B61" w:rsidRDefault="00647B61" w:rsidP="00647B61">
      <w:pPr>
        <w:rPr>
          <w:color w:val="203864"/>
        </w:rPr>
      </w:pPr>
    </w:p>
    <w:p w14:paraId="754E86E8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Client Services</w:t>
      </w:r>
    </w:p>
    <w:p w14:paraId="609A60CC" w14:textId="77777777" w:rsidR="00647B61" w:rsidRDefault="00647B61" w:rsidP="00647B61">
      <w:pPr>
        <w:rPr>
          <w:color w:val="203864"/>
        </w:rPr>
      </w:pPr>
    </w:p>
    <w:p w14:paraId="1D806F51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Responsible for the management and distribution of incoming calls.</w:t>
      </w:r>
    </w:p>
    <w:p w14:paraId="633B3DE8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Respond to Plan Sponsor, Advisor and Participant inquiries regarding routine items, research client issues and resolve service issues/errors while demonstrating a proactive, solution-based approach. Refer complex questions to Plan Administrators or Consultants as assigned.</w:t>
      </w:r>
    </w:p>
    <w:p w14:paraId="72C2D20F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Ability to build and maintain strong client relationships.</w:t>
      </w:r>
    </w:p>
    <w:p w14:paraId="37016F0E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Responsible for general administrative duties such as filing, scanning, ordering supplies and mailing/shipping.</w:t>
      </w:r>
    </w:p>
    <w:p w14:paraId="4D0E2B40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Build and maintain effective internal working relationships and support teamwork in meeting company goals.</w:t>
      </w:r>
    </w:p>
    <w:p w14:paraId="339E14D0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Assist in special projects as and perform other duties as needed.</w:t>
      </w:r>
    </w:p>
    <w:p w14:paraId="52912BE1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 xml:space="preserve">• Data input and processing of address, census, </w:t>
      </w:r>
      <w:proofErr w:type="gramStart"/>
      <w:r>
        <w:rPr>
          <w:color w:val="203864"/>
        </w:rPr>
        <w:t>payroll</w:t>
      </w:r>
      <w:proofErr w:type="gramEnd"/>
      <w:r>
        <w:rPr>
          <w:color w:val="203864"/>
        </w:rPr>
        <w:t xml:space="preserve"> and loan transactions, funding corrections and vesting uploads.</w:t>
      </w:r>
    </w:p>
    <w:p w14:paraId="264D390C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Update vendor platforms for integrations with plan and TPA Procedures and expenses.</w:t>
      </w:r>
    </w:p>
    <w:p w14:paraId="7B9240D2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Assist Advisors with processing incoming rollover requests.</w:t>
      </w:r>
    </w:p>
    <w:p w14:paraId="34CDB2B9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Preparation of year-end census gathering spreadsheets for TPA clients as well as handling the year-end data requests.</w:t>
      </w:r>
    </w:p>
    <w:p w14:paraId="524E358D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Assist with completion of Plan Terminations and De-Conversions.</w:t>
      </w:r>
    </w:p>
    <w:p w14:paraId="1D6953F7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Maintain/track workflow for; processing, client communication, Form 5500 filing and any other time-oriented items assigned.</w:t>
      </w:r>
    </w:p>
    <w:p w14:paraId="6CC6FA3A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Assist Distribution/Loan Specialists with processing related items and provide back-up as needed.</w:t>
      </w:r>
    </w:p>
    <w:p w14:paraId="287A788F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Assist in the collection and distribution of new client data, vendor contract paperwork.</w:t>
      </w:r>
    </w:p>
    <w:p w14:paraId="7D6FD897" w14:textId="77777777" w:rsidR="00647B61" w:rsidRDefault="00647B61" w:rsidP="00647B61">
      <w:pPr>
        <w:rPr>
          <w:color w:val="203864"/>
        </w:rPr>
      </w:pPr>
    </w:p>
    <w:p w14:paraId="46D52678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Requirements</w:t>
      </w:r>
    </w:p>
    <w:p w14:paraId="7A31AF1E" w14:textId="77777777" w:rsidR="00647B61" w:rsidRDefault="00647B61" w:rsidP="00647B61">
      <w:pPr>
        <w:rPr>
          <w:color w:val="203864"/>
        </w:rPr>
      </w:pPr>
    </w:p>
    <w:p w14:paraId="5F1816D2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College (or Associates) degree preferred.</w:t>
      </w:r>
    </w:p>
    <w:p w14:paraId="3A30591F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Strong verbal and written communication skills.</w:t>
      </w:r>
    </w:p>
    <w:p w14:paraId="6BD7C423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Ability to handle multiple projects simultaneously.</w:t>
      </w:r>
    </w:p>
    <w:p w14:paraId="4F8C76AA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• Willingness to learn and grow.</w:t>
      </w:r>
    </w:p>
    <w:p w14:paraId="5AB12CA6" w14:textId="77777777" w:rsidR="00647B61" w:rsidRDefault="00647B61" w:rsidP="00647B61">
      <w:pPr>
        <w:rPr>
          <w:color w:val="203864"/>
        </w:rPr>
      </w:pPr>
    </w:p>
    <w:p w14:paraId="5A0AD4CA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>Job Type: Full-time</w:t>
      </w:r>
    </w:p>
    <w:p w14:paraId="6C922637" w14:textId="77777777" w:rsidR="00647B61" w:rsidRDefault="00647B61" w:rsidP="00647B61">
      <w:pPr>
        <w:rPr>
          <w:color w:val="203864"/>
        </w:rPr>
      </w:pPr>
    </w:p>
    <w:p w14:paraId="3DD10E35" w14:textId="77777777" w:rsidR="00647B61" w:rsidRDefault="00647B61" w:rsidP="00647B61">
      <w:pPr>
        <w:rPr>
          <w:color w:val="203864"/>
        </w:rPr>
      </w:pPr>
      <w:r>
        <w:rPr>
          <w:color w:val="203864"/>
        </w:rPr>
        <w:t xml:space="preserve">Pay: $18.00 - $20.00 initial per hour with available bonuses. Paid Time Off and Holiday pay, health/dental/vision insurance and 401(k) plan with company contributions. </w:t>
      </w:r>
    </w:p>
    <w:p w14:paraId="181AD568" w14:textId="77777777" w:rsidR="00647B61" w:rsidRDefault="00647B61" w:rsidP="00647B61"/>
    <w:p w14:paraId="5879BB90" w14:textId="77777777" w:rsidR="00647B61" w:rsidRDefault="00647B61" w:rsidP="00647B61"/>
    <w:p w14:paraId="511D79C6" w14:textId="77777777" w:rsidR="00647B61" w:rsidRDefault="00647B61" w:rsidP="00647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McWhirter</w:t>
      </w:r>
    </w:p>
    <w:p w14:paraId="72D5816F" w14:textId="77777777" w:rsidR="00647B61" w:rsidRDefault="00647B61" w:rsidP="00647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Tennessee Pension Administrators, LLC</w:t>
      </w:r>
    </w:p>
    <w:p w14:paraId="03D37DBB" w14:textId="77777777" w:rsidR="00647B61" w:rsidRDefault="00647B61" w:rsidP="00647B61">
      <w:pPr>
        <w:rPr>
          <w:b/>
          <w:bCs/>
          <w:i/>
          <w:iCs/>
          <w:color w:val="FF000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 </w:t>
      </w:r>
    </w:p>
    <w:p w14:paraId="638B32E4" w14:textId="287D2453" w:rsidR="00647B61" w:rsidRDefault="00647B61" w:rsidP="00647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D06A7C9" wp14:editId="3B5E3752">
            <wp:extent cx="880745" cy="1204595"/>
            <wp:effectExtent l="0" t="0" r="14605" b="14605"/>
            <wp:docPr id="1" name="Picture 1" descr="T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A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4B5D" w14:textId="77777777" w:rsidR="00647B61" w:rsidRDefault="00647B61" w:rsidP="00647B6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541643" w14:textId="77777777" w:rsidR="00647B61" w:rsidRDefault="00647B61" w:rsidP="00647B61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</w:t>
      </w:r>
    </w:p>
    <w:p w14:paraId="18E6DC56" w14:textId="77777777" w:rsidR="00647B61" w:rsidRDefault="00647B61" w:rsidP="00647B61">
      <w:pPr>
        <w:rPr>
          <w:b/>
          <w:bCs/>
          <w:i/>
          <w:iCs/>
        </w:rPr>
      </w:pPr>
      <w:r>
        <w:rPr>
          <w:b/>
          <w:bCs/>
          <w:i/>
          <w:iCs/>
        </w:rPr>
        <w:t>11911 Kingston Pike, Suite 201      </w:t>
      </w:r>
    </w:p>
    <w:p w14:paraId="6B9F9A78" w14:textId="77777777" w:rsidR="00647B61" w:rsidRDefault="00647B61" w:rsidP="00647B61">
      <w:pPr>
        <w:rPr>
          <w:b/>
          <w:bCs/>
          <w:i/>
          <w:iCs/>
        </w:rPr>
      </w:pPr>
      <w:r>
        <w:rPr>
          <w:b/>
          <w:bCs/>
          <w:i/>
          <w:iCs/>
        </w:rPr>
        <w:t>Knoxville, TN  37934</w:t>
      </w:r>
    </w:p>
    <w:p w14:paraId="64F5D584" w14:textId="77777777" w:rsidR="00647B61" w:rsidRDefault="00647B61" w:rsidP="00647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 </w:t>
      </w:r>
    </w:p>
    <w:p w14:paraId="460D26C2" w14:textId="77777777" w:rsidR="00647B61" w:rsidRDefault="00647B61" w:rsidP="00647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(865) 769-9395 </w:t>
      </w:r>
      <w:r>
        <w:rPr>
          <w:rFonts w:ascii="Arial" w:hAnsi="Arial" w:cs="Arial"/>
          <w:b/>
          <w:bCs/>
          <w:i/>
          <w:iCs/>
          <w:sz w:val="20"/>
          <w:szCs w:val="20"/>
        </w:rPr>
        <w:t>ext. 220    </w:t>
      </w:r>
      <w:r>
        <w:rPr>
          <w:rFonts w:ascii="Arial" w:hAnsi="Arial" w:cs="Arial"/>
          <w:sz w:val="20"/>
          <w:szCs w:val="20"/>
        </w:rPr>
        <w:t xml:space="preserve">                                </w:t>
      </w:r>
    </w:p>
    <w:p w14:paraId="0194B958" w14:textId="77777777" w:rsidR="00647B61" w:rsidRDefault="00647B61" w:rsidP="00647B61">
      <w:r>
        <w:rPr>
          <w:rFonts w:ascii="Arial" w:hAnsi="Arial" w:cs="Arial"/>
          <w:sz w:val="20"/>
          <w:szCs w:val="20"/>
        </w:rPr>
        <w:t xml:space="preserve">(865) 769-1661 Fax                                                        </w:t>
      </w:r>
    </w:p>
    <w:p w14:paraId="419728C7" w14:textId="77777777" w:rsidR="00647B61" w:rsidRDefault="00647B61" w:rsidP="00647B61">
      <w:hyperlink r:id="rId6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www.tpatn.com</w:t>
        </w:r>
      </w:hyperlink>
      <w:r>
        <w:t xml:space="preserve">                                                                                  </w:t>
      </w:r>
    </w:p>
    <w:p w14:paraId="5F0442E4" w14:textId="77777777" w:rsidR="00647B61" w:rsidRDefault="00647B61" w:rsidP="00647B61">
      <w:hyperlink r:id="rId7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dmcwhirter@tpatn.com</w:t>
        </w:r>
      </w:hyperlink>
    </w:p>
    <w:p w14:paraId="44F91C3A" w14:textId="77777777" w:rsidR="00AA0C6D" w:rsidRDefault="00AA0C6D"/>
    <w:sectPr w:rsidR="00AA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A"/>
    <w:rsid w:val="00647B61"/>
    <w:rsid w:val="00AA0C6D"/>
    <w:rsid w:val="00B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771B"/>
  <w15:chartTrackingRefBased/>
  <w15:docId w15:val="{9D81248C-E1A3-4A9F-ACD7-98E4CEA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cwhirter@tpat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atn.com/" TargetMode="External"/><Relationship Id="rId5" Type="http://schemas.openxmlformats.org/officeDocument/2006/relationships/image" Target="cid:image001.jpg@01D7FE31.2A72AC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Daves, Phillip R</dc:creator>
  <cp:keywords/>
  <dc:description/>
  <cp:lastModifiedBy>Daves, Phillip R</cp:lastModifiedBy>
  <cp:revision>3</cp:revision>
  <dcterms:created xsi:type="dcterms:W3CDTF">2022-02-14T02:41:00Z</dcterms:created>
  <dcterms:modified xsi:type="dcterms:W3CDTF">2022-02-14T02:42:00Z</dcterms:modified>
</cp:coreProperties>
</file>